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B00E3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优秀物业企业名单</w:t>
      </w:r>
    </w:p>
    <w:p w14:paraId="2C78F6B6">
      <w:pPr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（排名不分先后）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6897"/>
      </w:tblGrid>
      <w:tr w14:paraId="5C86C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 w14:paraId="732ACC3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897" w:type="dxa"/>
            <w:vAlign w:val="top"/>
          </w:tcPr>
          <w:p w14:paraId="7ED286F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</w:tr>
      <w:tr w14:paraId="5551D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44340E6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897" w:type="dxa"/>
            <w:vAlign w:val="center"/>
          </w:tcPr>
          <w:p w14:paraId="0D9F4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  <w:t>黄山天之都物业管理有限公司</w:t>
            </w:r>
          </w:p>
        </w:tc>
      </w:tr>
      <w:tr w14:paraId="443D5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22F6D31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897" w:type="dxa"/>
            <w:vAlign w:val="center"/>
          </w:tcPr>
          <w:p w14:paraId="0986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黄山欣徽物业管理有限公司</w:t>
            </w:r>
          </w:p>
        </w:tc>
      </w:tr>
      <w:tr w14:paraId="37CBA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58AAE33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897" w:type="dxa"/>
            <w:vAlign w:val="center"/>
          </w:tcPr>
          <w:p w14:paraId="1244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安徽信联物业服务有限公司黄山分公司</w:t>
            </w:r>
          </w:p>
        </w:tc>
      </w:tr>
      <w:tr w14:paraId="0E568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419D7F2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897" w:type="dxa"/>
            <w:vAlign w:val="center"/>
          </w:tcPr>
          <w:p w14:paraId="63C2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黄山元一柏庄物业管理有限公司</w:t>
            </w:r>
          </w:p>
        </w:tc>
      </w:tr>
      <w:tr w14:paraId="4047C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1AA9618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897" w:type="dxa"/>
            <w:vAlign w:val="center"/>
          </w:tcPr>
          <w:p w14:paraId="62DD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万住物业（江苏）有限公司屯溪分公司</w:t>
            </w:r>
          </w:p>
        </w:tc>
      </w:tr>
      <w:tr w14:paraId="54F9F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1821F1B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897" w:type="dxa"/>
            <w:vAlign w:val="center"/>
          </w:tcPr>
          <w:p w14:paraId="1848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黄山市城南物业管理有限公司</w:t>
            </w:r>
          </w:p>
        </w:tc>
      </w:tr>
      <w:tr w14:paraId="075F4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3B8E891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897" w:type="dxa"/>
            <w:vAlign w:val="center"/>
          </w:tcPr>
          <w:p w14:paraId="4298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上海新湖绿城物业服务有限公司黄山分公司</w:t>
            </w:r>
          </w:p>
        </w:tc>
      </w:tr>
      <w:tr w14:paraId="129E5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24F08C5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6897" w:type="dxa"/>
            <w:vAlign w:val="center"/>
          </w:tcPr>
          <w:p w14:paraId="07137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黄山丰润置业有限公司</w:t>
            </w:r>
          </w:p>
        </w:tc>
      </w:tr>
      <w:tr w14:paraId="1AE31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23869B6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6897" w:type="dxa"/>
            <w:vAlign w:val="center"/>
          </w:tcPr>
          <w:p w14:paraId="11F1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黄山翔天物业管理有限公司</w:t>
            </w:r>
          </w:p>
        </w:tc>
      </w:tr>
      <w:tr w14:paraId="3BD53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7829581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6897" w:type="dxa"/>
            <w:vAlign w:val="center"/>
          </w:tcPr>
          <w:p w14:paraId="0C99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黄山市博特物业管理有限公司</w:t>
            </w:r>
          </w:p>
        </w:tc>
      </w:tr>
      <w:tr w14:paraId="24055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11F7A8E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6897" w:type="dxa"/>
            <w:vAlign w:val="center"/>
          </w:tcPr>
          <w:p w14:paraId="13E13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歙县至诚物业管理有限公司</w:t>
            </w:r>
          </w:p>
        </w:tc>
      </w:tr>
      <w:tr w14:paraId="6C5C3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6D1E326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6897" w:type="dxa"/>
            <w:vAlign w:val="center"/>
          </w:tcPr>
          <w:p w14:paraId="5730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安徽华泓物业管理有限公司黄山分公司</w:t>
            </w:r>
          </w:p>
        </w:tc>
      </w:tr>
      <w:tr w14:paraId="2DCD6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4639222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6897" w:type="dxa"/>
            <w:vAlign w:val="center"/>
          </w:tcPr>
          <w:p w14:paraId="40ADF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杭州绿城酒店管理有限公司黄山分公司</w:t>
            </w:r>
          </w:p>
        </w:tc>
      </w:tr>
    </w:tbl>
    <w:p w14:paraId="2358253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FB631F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19E02DC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优秀经纪机构名单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6867"/>
      </w:tblGrid>
      <w:tr w14:paraId="3DEBA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 w14:paraId="2779266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867" w:type="dxa"/>
          </w:tcPr>
          <w:p w14:paraId="7072BA7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</w:tr>
      <w:tr w14:paraId="6653D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96" w:type="dxa"/>
            <w:vAlign w:val="top"/>
          </w:tcPr>
          <w:p w14:paraId="719005B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867" w:type="dxa"/>
            <w:vAlign w:val="top"/>
          </w:tcPr>
          <w:p w14:paraId="1B92BA2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黄山市联成房地产经纪有限公司</w:t>
            </w:r>
          </w:p>
        </w:tc>
      </w:tr>
    </w:tbl>
    <w:p w14:paraId="601A9CC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083A81F">
      <w:pPr>
        <w:bidi w:val="0"/>
        <w:jc w:val="both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bookmarkEnd w:id="0"/>
    </w:p>
    <w:p w14:paraId="5B0D3C9D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优秀会员单位名单</w:t>
      </w:r>
    </w:p>
    <w:p w14:paraId="420D14F1">
      <w:pPr>
        <w:bidi w:val="0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（排名不分先后）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6997"/>
      </w:tblGrid>
      <w:tr w14:paraId="79CB5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  <w:vAlign w:val="top"/>
          </w:tcPr>
          <w:p w14:paraId="67B909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997" w:type="dxa"/>
            <w:vAlign w:val="top"/>
          </w:tcPr>
          <w:p w14:paraId="3D7EEBA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</w:tr>
      <w:tr w14:paraId="55245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4916E48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997" w:type="dxa"/>
            <w:vAlign w:val="center"/>
          </w:tcPr>
          <w:p w14:paraId="358BB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黄山市国有房屋租赁有限公司</w:t>
            </w:r>
          </w:p>
        </w:tc>
      </w:tr>
      <w:tr w14:paraId="4292C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3AB6958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997" w:type="dxa"/>
            <w:vAlign w:val="center"/>
          </w:tcPr>
          <w:p w14:paraId="4EBD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黄山市富徽城市综合开发有限公司</w:t>
            </w:r>
          </w:p>
        </w:tc>
      </w:tr>
      <w:tr w14:paraId="2EA2B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73381DB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997" w:type="dxa"/>
            <w:vAlign w:val="center"/>
          </w:tcPr>
          <w:p w14:paraId="335E1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合肥浩顺物业管理有限公司黄山分公司</w:t>
            </w:r>
          </w:p>
        </w:tc>
      </w:tr>
      <w:tr w14:paraId="509C7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622B69B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997" w:type="dxa"/>
            <w:vAlign w:val="center"/>
          </w:tcPr>
          <w:p w14:paraId="3818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黄山锦绣昱辰置业有限公司</w:t>
            </w:r>
          </w:p>
        </w:tc>
      </w:tr>
      <w:tr w14:paraId="2A5DD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6694D6B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997" w:type="dxa"/>
            <w:vAlign w:val="center"/>
          </w:tcPr>
          <w:p w14:paraId="76930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黄山市住房公积金管理中心</w:t>
            </w:r>
          </w:p>
        </w:tc>
      </w:tr>
      <w:tr w14:paraId="6DA7C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7AED951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997" w:type="dxa"/>
            <w:vAlign w:val="center"/>
          </w:tcPr>
          <w:p w14:paraId="3DF2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安徽君元物业管理集团有限公司</w:t>
            </w:r>
          </w:p>
        </w:tc>
      </w:tr>
      <w:tr w14:paraId="61E89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17BEAC3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997" w:type="dxa"/>
            <w:vAlign w:val="center"/>
          </w:tcPr>
          <w:p w14:paraId="784C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黄山旅游玉屏房地产开发有限公司</w:t>
            </w:r>
          </w:p>
        </w:tc>
      </w:tr>
      <w:tr w14:paraId="1127F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6031783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6997" w:type="dxa"/>
            <w:vAlign w:val="center"/>
          </w:tcPr>
          <w:p w14:paraId="37C1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黄山徽扬物联科技有限公司</w:t>
            </w:r>
          </w:p>
        </w:tc>
      </w:tr>
      <w:tr w14:paraId="448DE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30A91E46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6997" w:type="dxa"/>
            <w:vAlign w:val="center"/>
          </w:tcPr>
          <w:p w14:paraId="7671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黄山市咏昇物业管理有限公司</w:t>
            </w:r>
          </w:p>
        </w:tc>
      </w:tr>
      <w:tr w14:paraId="1B876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29027B8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6997" w:type="dxa"/>
            <w:vAlign w:val="center"/>
          </w:tcPr>
          <w:p w14:paraId="6012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黄山合茂兴置业有限公司</w:t>
            </w:r>
          </w:p>
        </w:tc>
      </w:tr>
      <w:tr w14:paraId="37D44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4DA1A505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6997" w:type="dxa"/>
            <w:vAlign w:val="center"/>
          </w:tcPr>
          <w:p w14:paraId="4187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江苏雨润物业服务有限公司黄山分公司</w:t>
            </w:r>
          </w:p>
        </w:tc>
      </w:tr>
      <w:tr w14:paraId="4957F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141AB4F6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6997" w:type="dxa"/>
            <w:vAlign w:val="center"/>
          </w:tcPr>
          <w:p w14:paraId="0DD6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荣旺达(黄山)置业发展有限公司</w:t>
            </w:r>
          </w:p>
        </w:tc>
      </w:tr>
      <w:tr w14:paraId="2A733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6C9D80D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6997" w:type="dxa"/>
            <w:vAlign w:val="center"/>
          </w:tcPr>
          <w:p w14:paraId="06FA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黄山市天天物业管理有限公司</w:t>
            </w:r>
          </w:p>
        </w:tc>
      </w:tr>
      <w:tr w14:paraId="0981F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42D89E7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6997" w:type="dxa"/>
            <w:vAlign w:val="center"/>
          </w:tcPr>
          <w:p w14:paraId="6285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黄山市海博物业管理有限公司</w:t>
            </w:r>
          </w:p>
        </w:tc>
      </w:tr>
      <w:tr w14:paraId="720C6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6621B8F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6997" w:type="dxa"/>
            <w:vAlign w:val="center"/>
          </w:tcPr>
          <w:p w14:paraId="16BC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黄山山海置业有限公司</w:t>
            </w:r>
          </w:p>
        </w:tc>
      </w:tr>
      <w:tr w14:paraId="08603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1D56650C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6997" w:type="dxa"/>
            <w:vAlign w:val="center"/>
          </w:tcPr>
          <w:p w14:paraId="02CB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碧桂园生活服务集团股份有限公司黄山分公司</w:t>
            </w:r>
          </w:p>
        </w:tc>
      </w:tr>
      <w:tr w14:paraId="122DF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07F53ED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6997" w:type="dxa"/>
            <w:vAlign w:val="center"/>
          </w:tcPr>
          <w:p w14:paraId="45A0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上海荣域物业服务有限公司黄山分公司</w:t>
            </w:r>
          </w:p>
        </w:tc>
      </w:tr>
      <w:tr w14:paraId="57F36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62258AE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6997" w:type="dxa"/>
            <w:vAlign w:val="center"/>
          </w:tcPr>
          <w:p w14:paraId="66CC1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黄山君岳房地产开发有限公司</w:t>
            </w:r>
          </w:p>
        </w:tc>
      </w:tr>
      <w:tr w14:paraId="5366A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402" w:type="dxa"/>
          </w:tcPr>
          <w:p w14:paraId="43C961F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6997" w:type="dxa"/>
            <w:vAlign w:val="center"/>
          </w:tcPr>
          <w:p w14:paraId="02DE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黄山悦豪物业管理有限公司</w:t>
            </w:r>
          </w:p>
        </w:tc>
      </w:tr>
      <w:tr w14:paraId="570B0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1402" w:type="dxa"/>
          </w:tcPr>
          <w:p w14:paraId="3E13C35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6997" w:type="dxa"/>
            <w:vAlign w:val="center"/>
          </w:tcPr>
          <w:p w14:paraId="7D46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黄山蓝镇文化旅游发展有限公司</w:t>
            </w:r>
          </w:p>
        </w:tc>
      </w:tr>
    </w:tbl>
    <w:p w14:paraId="56563912">
      <w:pPr>
        <w:bidi w:val="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1786" w:bottom="1440" w:left="1786" w:header="851" w:footer="992" w:gutter="0"/>
      <w:cols w:space="0" w:num="1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angSong_GB2312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00354">
    <w:pPr>
      <w:pStyle w:val="6"/>
      <w:rPr>
        <w:rFonts w:hint="eastAsia" w:ascii="仿宋_GB2312" w:hAnsi="仿宋_GB2312" w:eastAsia="仿宋_GB2312" w:cs="仿宋_GB2312"/>
        <w:sz w:val="28"/>
        <w:szCs w:val="28"/>
        <w:lang w:eastAsia="zh-CN"/>
      </w:rPr>
    </w:pPr>
    <w:r>
      <w:rPr>
        <w:rFonts w:hint="eastAsia" w:ascii="仿宋_GB2312" w:hAnsi="仿宋_GB2312" w:eastAsia="仿宋_GB2312" w:cs="仿宋_GB2312"/>
        <w:sz w:val="28"/>
        <w:szCs w:val="28"/>
        <w:lang w:eastAsia="zh-CN"/>
      </w:rPr>
      <w:t>抄送：黄山区居住产业协会、黟县房地产业协会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753C4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C434A">
    <w:pPr>
      <w:pStyle w:val="7"/>
      <w:pBdr>
        <w:bottom w:val="none" w:color="auto" w:sz="0" w:space="1"/>
      </w:pBdr>
      <w:jc w:val="left"/>
      <w:rPr>
        <w:rFonts w:hint="default" w:eastAsia="宋体"/>
        <w:sz w:val="28"/>
        <w:szCs w:val="28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2DE88">
    <w:pPr>
      <w:pStyle w:val="7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21663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yYmJmMDM1ZTc3YWEwNjI1ZTdiNTY1N2QyYjEzMGIifQ=="/>
  </w:docVars>
  <w:rsids>
    <w:rsidRoot w:val="26B71E99"/>
    <w:rsid w:val="0018190B"/>
    <w:rsid w:val="001A5DF8"/>
    <w:rsid w:val="001C46B1"/>
    <w:rsid w:val="001E0259"/>
    <w:rsid w:val="002D7899"/>
    <w:rsid w:val="00357DAB"/>
    <w:rsid w:val="003679FB"/>
    <w:rsid w:val="003839E0"/>
    <w:rsid w:val="0040755C"/>
    <w:rsid w:val="00415F17"/>
    <w:rsid w:val="004E5991"/>
    <w:rsid w:val="005B744E"/>
    <w:rsid w:val="006F54F7"/>
    <w:rsid w:val="00826B41"/>
    <w:rsid w:val="0086739E"/>
    <w:rsid w:val="00874AF1"/>
    <w:rsid w:val="008C296D"/>
    <w:rsid w:val="00963921"/>
    <w:rsid w:val="00DD10EA"/>
    <w:rsid w:val="00E07A53"/>
    <w:rsid w:val="00E76DC7"/>
    <w:rsid w:val="00E817CB"/>
    <w:rsid w:val="01E274B5"/>
    <w:rsid w:val="03363AC1"/>
    <w:rsid w:val="03D41080"/>
    <w:rsid w:val="0671705A"/>
    <w:rsid w:val="072365A6"/>
    <w:rsid w:val="078721A2"/>
    <w:rsid w:val="08DC2703"/>
    <w:rsid w:val="09F96810"/>
    <w:rsid w:val="09FC1403"/>
    <w:rsid w:val="0B217562"/>
    <w:rsid w:val="0E05114C"/>
    <w:rsid w:val="0E641F89"/>
    <w:rsid w:val="0F4279D2"/>
    <w:rsid w:val="0F4F5A5E"/>
    <w:rsid w:val="10DA792F"/>
    <w:rsid w:val="132905EA"/>
    <w:rsid w:val="13394518"/>
    <w:rsid w:val="14763522"/>
    <w:rsid w:val="18D01ADB"/>
    <w:rsid w:val="18E4227A"/>
    <w:rsid w:val="1A524C5A"/>
    <w:rsid w:val="1DD60E1A"/>
    <w:rsid w:val="1F180805"/>
    <w:rsid w:val="1F476E96"/>
    <w:rsid w:val="21546876"/>
    <w:rsid w:val="21F7445F"/>
    <w:rsid w:val="23C305A3"/>
    <w:rsid w:val="25EC4498"/>
    <w:rsid w:val="26B71E99"/>
    <w:rsid w:val="27413DF8"/>
    <w:rsid w:val="292D268A"/>
    <w:rsid w:val="2D667659"/>
    <w:rsid w:val="2DE87EA6"/>
    <w:rsid w:val="300236FD"/>
    <w:rsid w:val="3157467F"/>
    <w:rsid w:val="320A0A70"/>
    <w:rsid w:val="32130E41"/>
    <w:rsid w:val="34445128"/>
    <w:rsid w:val="34BF0E0C"/>
    <w:rsid w:val="34C1376C"/>
    <w:rsid w:val="36344254"/>
    <w:rsid w:val="372B3416"/>
    <w:rsid w:val="388008B3"/>
    <w:rsid w:val="38EA0ED0"/>
    <w:rsid w:val="3A95723C"/>
    <w:rsid w:val="3C7F6E12"/>
    <w:rsid w:val="3DD529A4"/>
    <w:rsid w:val="40205C13"/>
    <w:rsid w:val="420E6526"/>
    <w:rsid w:val="42434045"/>
    <w:rsid w:val="435C6CF9"/>
    <w:rsid w:val="43EA22E7"/>
    <w:rsid w:val="442567B2"/>
    <w:rsid w:val="49A91C74"/>
    <w:rsid w:val="4BA56B1E"/>
    <w:rsid w:val="4D0624DE"/>
    <w:rsid w:val="4E0A4838"/>
    <w:rsid w:val="50E0257F"/>
    <w:rsid w:val="52316FCF"/>
    <w:rsid w:val="528A2DE2"/>
    <w:rsid w:val="52E45CD4"/>
    <w:rsid w:val="548023CB"/>
    <w:rsid w:val="549F1A7B"/>
    <w:rsid w:val="56A812A9"/>
    <w:rsid w:val="573553FA"/>
    <w:rsid w:val="590E48BA"/>
    <w:rsid w:val="5C554058"/>
    <w:rsid w:val="5C6A37C7"/>
    <w:rsid w:val="5CAD2A49"/>
    <w:rsid w:val="5F980362"/>
    <w:rsid w:val="61263BF0"/>
    <w:rsid w:val="65417327"/>
    <w:rsid w:val="67204E8B"/>
    <w:rsid w:val="685C1EF3"/>
    <w:rsid w:val="68B00491"/>
    <w:rsid w:val="69147527"/>
    <w:rsid w:val="69E71C90"/>
    <w:rsid w:val="6A5F6072"/>
    <w:rsid w:val="6B821099"/>
    <w:rsid w:val="6DCF2230"/>
    <w:rsid w:val="6DCF7AD1"/>
    <w:rsid w:val="715817F5"/>
    <w:rsid w:val="71B12624"/>
    <w:rsid w:val="732517E1"/>
    <w:rsid w:val="741F7F77"/>
    <w:rsid w:val="7437732C"/>
    <w:rsid w:val="778619E5"/>
    <w:rsid w:val="7C697D62"/>
    <w:rsid w:val="7C852C7E"/>
    <w:rsid w:val="7D207872"/>
    <w:rsid w:val="7D3552A1"/>
    <w:rsid w:val="7DC06BDF"/>
    <w:rsid w:val="7E4D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宋体" w:hAnsi="宋体" w:eastAsia="宋体" w:cs="Times New Roman"/>
      <w:color w:val="000000"/>
      <w:sz w:val="24"/>
      <w:lang w:val="zh-CN" w:eastAsia="zh-CN" w:bidi="ar-SA"/>
    </w:rPr>
  </w:style>
  <w:style w:type="paragraph" w:styleId="2">
    <w:name w:val="heading 1"/>
    <w:basedOn w:val="1"/>
    <w:next w:val="1"/>
    <w:autoRedefine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autoRedefine/>
    <w:unhideWhenUsed/>
    <w:qFormat/>
    <w:locked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1"/>
    <w:autoRedefine/>
    <w:qFormat/>
    <w:uiPriority w:val="99"/>
    <w:pPr>
      <w:spacing w:after="120"/>
    </w:pPr>
  </w:style>
  <w:style w:type="paragraph" w:styleId="5">
    <w:name w:val="Balloon Text"/>
    <w:basedOn w:val="1"/>
    <w:link w:val="17"/>
    <w:autoRedefine/>
    <w:qFormat/>
    <w:uiPriority w:val="99"/>
    <w:rPr>
      <w:sz w:val="18"/>
      <w:szCs w:val="18"/>
    </w:rPr>
  </w:style>
  <w:style w:type="paragraph" w:styleId="6">
    <w:name w:val="footer"/>
    <w:basedOn w:val="1"/>
    <w:link w:val="19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</w:pPr>
    <w:rPr>
      <w:lang w:val="en-US"/>
    </w:rPr>
  </w:style>
  <w:style w:type="paragraph" w:styleId="9">
    <w:name w:val="Title"/>
    <w:basedOn w:val="1"/>
    <w:next w:val="1"/>
    <w:link w:val="20"/>
    <w:autoRedefine/>
    <w:qFormat/>
    <w:uiPriority w:val="99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autoRedefine/>
    <w:qFormat/>
    <w:locked/>
    <w:uiPriority w:val="0"/>
    <w:rPr>
      <w:b/>
    </w:rPr>
  </w:style>
  <w:style w:type="character" w:styleId="14">
    <w:name w:val="Hyperlink"/>
    <w:basedOn w:val="12"/>
    <w:autoRedefine/>
    <w:qFormat/>
    <w:uiPriority w:val="0"/>
    <w:rPr>
      <w:color w:val="0000FF"/>
      <w:u w:val="single"/>
    </w:rPr>
  </w:style>
  <w:style w:type="paragraph" w:customStyle="1" w:styleId="15">
    <w:name w:val="正文文本 (2)"/>
    <w:basedOn w:val="1"/>
    <w:link w:val="16"/>
    <w:autoRedefine/>
    <w:qFormat/>
    <w:uiPriority w:val="99"/>
    <w:pPr>
      <w:shd w:val="clear" w:color="auto" w:fill="FFFFFF"/>
      <w:spacing w:line="240" w:lineRule="atLeast"/>
    </w:pPr>
    <w:rPr>
      <w:rFonts w:ascii="微软雅黑" w:hAnsi="微软雅黑" w:eastAsia="微软雅黑"/>
      <w:w w:val="70"/>
      <w:sz w:val="108"/>
    </w:rPr>
  </w:style>
  <w:style w:type="character" w:customStyle="1" w:styleId="16">
    <w:name w:val="正文文本 (2)_"/>
    <w:basedOn w:val="12"/>
    <w:link w:val="15"/>
    <w:autoRedefine/>
    <w:qFormat/>
    <w:locked/>
    <w:uiPriority w:val="99"/>
    <w:rPr>
      <w:rFonts w:ascii="微软雅黑" w:hAnsi="微软雅黑" w:eastAsia="微软雅黑" w:cs="Times New Roman"/>
      <w:w w:val="70"/>
      <w:sz w:val="108"/>
    </w:rPr>
  </w:style>
  <w:style w:type="character" w:customStyle="1" w:styleId="17">
    <w:name w:val="批注框文本 Char"/>
    <w:basedOn w:val="12"/>
    <w:link w:val="5"/>
    <w:autoRedefine/>
    <w:qFormat/>
    <w:locked/>
    <w:uiPriority w:val="99"/>
    <w:rPr>
      <w:rFonts w:ascii="宋体" w:eastAsia="宋体" w:cs="Times New Roman"/>
      <w:color w:val="000000"/>
      <w:sz w:val="18"/>
      <w:szCs w:val="18"/>
      <w:lang w:val="zh-CN"/>
    </w:rPr>
  </w:style>
  <w:style w:type="character" w:customStyle="1" w:styleId="18">
    <w:name w:val="页眉 Char"/>
    <w:basedOn w:val="12"/>
    <w:link w:val="7"/>
    <w:autoRedefine/>
    <w:qFormat/>
    <w:locked/>
    <w:uiPriority w:val="99"/>
    <w:rPr>
      <w:rFonts w:ascii="宋体" w:eastAsia="宋体" w:cs="Times New Roman"/>
      <w:color w:val="000000"/>
      <w:sz w:val="18"/>
      <w:szCs w:val="18"/>
      <w:lang w:val="zh-CN"/>
    </w:rPr>
  </w:style>
  <w:style w:type="character" w:customStyle="1" w:styleId="19">
    <w:name w:val="页脚 Char"/>
    <w:basedOn w:val="12"/>
    <w:link w:val="6"/>
    <w:autoRedefine/>
    <w:qFormat/>
    <w:locked/>
    <w:uiPriority w:val="99"/>
    <w:rPr>
      <w:rFonts w:ascii="宋体" w:eastAsia="宋体" w:cs="Times New Roman"/>
      <w:color w:val="000000"/>
      <w:sz w:val="18"/>
      <w:szCs w:val="18"/>
      <w:lang w:val="zh-CN"/>
    </w:rPr>
  </w:style>
  <w:style w:type="character" w:customStyle="1" w:styleId="20">
    <w:name w:val="标题 Char"/>
    <w:basedOn w:val="12"/>
    <w:link w:val="9"/>
    <w:autoRedefine/>
    <w:qFormat/>
    <w:locked/>
    <w:uiPriority w:val="99"/>
    <w:rPr>
      <w:rFonts w:ascii="Calibri Light" w:hAnsi="Calibri Light" w:cs="Times New Roman"/>
      <w:b/>
      <w:bCs/>
      <w:color w:val="000000"/>
      <w:sz w:val="32"/>
      <w:szCs w:val="32"/>
      <w:lang w:val="zh-CN"/>
    </w:rPr>
  </w:style>
  <w:style w:type="character" w:customStyle="1" w:styleId="21">
    <w:name w:val="正文文本 Char"/>
    <w:basedOn w:val="12"/>
    <w:link w:val="4"/>
    <w:autoRedefine/>
    <w:semiHidden/>
    <w:qFormat/>
    <w:uiPriority w:val="99"/>
    <w:rPr>
      <w:rFonts w:ascii="宋体" w:hAnsi="宋体"/>
      <w:color w:val="000000"/>
      <w:kern w:val="0"/>
      <w:sz w:val="24"/>
      <w:szCs w:val="20"/>
      <w:lang w:val="zh-CN"/>
    </w:rPr>
  </w:style>
  <w:style w:type="paragraph" w:styleId="22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902</Words>
  <Characters>932</Characters>
  <Lines>4</Lines>
  <Paragraphs>1</Paragraphs>
  <TotalTime>3</TotalTime>
  <ScaleCrop>false</ScaleCrop>
  <LinksUpToDate>false</LinksUpToDate>
  <CharactersWithSpaces>985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2023-02-17T07:58:00Z</dcterms:created>
  <dc:creator>长安</dc:creator>
  <cp:lastModifiedBy> 君 </cp:lastModifiedBy>
  <cp:lastPrinted>2024-01-18T07:58:00Z</cp:lastPrinted>
  <dcterms:modified xsi:type="dcterms:W3CDTF">2025-03-24T01:32:43Z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7E7631336F88417E859FA172851A9DBA_13</vt:lpwstr>
  </property>
  <property fmtid="{D5CDD505-2E9C-101B-9397-08002B2CF9AE}" pid="4" name="KSOTemplateDocerSaveRecord">
    <vt:lpwstr>eyJoZGlkIjoiZjMwOTk5NWU3ODZmMzdkYmEzMjIyOTI5ZDdjZWY0MDYiLCJ1c2VySWQiOiIyOTM4MjE5MDgifQ==</vt:lpwstr>
  </property>
</Properties>
</file>